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</w:pPr>
      <w:r>
        <w:rPr>
          <w:rtl w:val="0"/>
          <w:lang w:val="it-IT"/>
        </w:rPr>
        <w:t xml:space="preserve"> </w:t>
      </w:r>
    </w:p>
    <w:p>
      <w:pPr>
        <w:pStyle w:val="Corpo A"/>
        <w:jc w:val="center"/>
      </w:pPr>
      <w:r>
        <w:rPr>
          <w:rtl w:val="0"/>
          <w:lang w:val="it-IT"/>
        </w:rPr>
        <w:t>COMUNICATO STAMPA</w:t>
      </w:r>
    </w:p>
    <w:p>
      <w:pPr>
        <w:pStyle w:val="Corpo A"/>
        <w:jc w:val="center"/>
      </w:pPr>
    </w:p>
    <w:p>
      <w:pPr>
        <w:pStyle w:val="Di default A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132"/>
        </w:tabs>
        <w:jc w:val="both"/>
      </w:pPr>
    </w:p>
    <w:p>
      <w:pPr>
        <w:pStyle w:val="Di default A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132"/>
        </w:tabs>
        <w:jc w:val="both"/>
        <w:rPr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Dovetta e Dalmasso: la chiusura della BPER di Piasco </w:t>
      </w:r>
      <w:r>
        <w:rPr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un segnale negativo per la valle Varaita e per la montagna</w:t>
      </w:r>
    </w:p>
    <w:p>
      <w:pPr>
        <w:pStyle w:val="Di default A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132"/>
        </w:tabs>
        <w:jc w:val="both"/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i default A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132"/>
        </w:tabs>
        <w:jc w:val="both"/>
        <w:rPr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Il Presidente e la Consigliera dell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Unione Montana Valle Varaita si esprimono con preoccupazione sulla vicenda; l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Ente prender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contatto con i vertici del gruppo bancario per scongiurare la chiusura.</w:t>
      </w:r>
    </w:p>
    <w:p>
      <w:pPr>
        <w:pStyle w:val="Di default A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132"/>
        </w:tabs>
        <w:spacing w:line="288" w:lineRule="auto"/>
        <w:jc w:val="both"/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spacing w:line="288" w:lineRule="auto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:lang w:val="it-IT"/>
          <w14:textOutline w14:w="12700" w14:cap="flat">
            <w14:noFill/>
            <w14:miter w14:lim="400000"/>
          </w14:textOutline>
        </w:rPr>
        <w:t xml:space="preserve">La chiusura della Filiale di Piasco della BPER Banca </w:t>
      </w:r>
      <w:r>
        <w:rPr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tl w:val="0"/>
          <w:lang w:val="it-IT"/>
          <w14:textOutline w14:w="12700" w14:cap="flat">
            <w14:noFill/>
            <w14:miter w14:lim="400000"/>
          </w14:textOutline>
        </w:rPr>
        <w:t xml:space="preserve">un segnale negativo per il nostro territorio, che ha spinto il </w:t>
      </w:r>
      <w:r>
        <w:rPr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Presidente dell</w:t>
      </w:r>
      <w:r>
        <w:rPr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Unione Montana Valle Varaita Silvano Dovetta</w:t>
      </w:r>
      <w:r>
        <w:rPr>
          <w:rtl w:val="0"/>
          <w:lang w:val="it-IT"/>
          <w14:textOutline w14:w="12700" w14:cap="flat">
            <w14:noFill/>
            <w14:miter w14:lim="400000"/>
          </w14:textOutline>
        </w:rPr>
        <w:t xml:space="preserve"> e la </w:t>
      </w:r>
      <w:r>
        <w:rPr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Consigliera Stefania Dalmasso</w:t>
      </w:r>
      <w:r>
        <w:rPr>
          <w:rtl w:val="0"/>
          <w:lang w:val="it-IT"/>
          <w14:textOutline w14:w="12700" w14:cap="flat">
            <w14:noFill/>
            <w14:miter w14:lim="400000"/>
          </w14:textOutline>
        </w:rPr>
        <w:t>, che siede anche nel Consiglio comunale di Piasco, ad una riflessione sul tema, propedeutica ad un intervento per evitare che ci</w:t>
      </w:r>
      <w:r>
        <w:rPr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tl w:val="0"/>
          <w:lang w:val="it-IT"/>
          <w14:textOutline w14:w="12700" w14:cap="flat">
            <w14:noFill/>
            <w14:miter w14:lim="400000"/>
          </w14:textOutline>
        </w:rPr>
        <w:t xml:space="preserve">accada.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spacing w:line="288" w:lineRule="auto"/>
        <w:jc w:val="both"/>
        <w:rPr>
          <w:i w:val="1"/>
          <w:iCs w:val="1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spacing w:line="288" w:lineRule="auto"/>
        <w:jc w:val="both"/>
        <w:rPr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«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Secondo uno studio pubblicato da Ires Piemonte nella nostra regione sono oltre tre milioni le persone che vivono in aree rurali. Tra il 2014 e il 2021 le attivit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dei servizi finanziari sono rimaste stabili a livello regionale (-0,1%) ma vi 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stata una drastica riduzione nelle aree rurali (circa del 22%). Le ragioni principali sono da imputarsi ad una progressiva digitalizzazione dei servizi ed alle fusioni e acquisizioni degli istituti di credito che hanno avuto come conseguenza la chiusura di molti sportelli per ridurre i costi. I comuni che si sono desertificati, ovvero quelli che tra il 2014 ed il 2020 hanno perso la presenza dell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unico sportello bancario, sono il 67,6% dei comuni montani.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spacing w:line="288" w:lineRule="auto"/>
        <w:jc w:val="both"/>
        <w:rPr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Il calo demografico ha causato, nei decenni, una diminuzione dei servizi innescando una spirale negativa molto difficile da fermare. Se non si riuscir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a invertire questa rotta, le conseguenze saranno gravi sotto molti punti di vista.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spacing w:line="288" w:lineRule="auto"/>
        <w:jc w:val="both"/>
        <w:rPr>
          <w:i w:val="1"/>
          <w:iCs w:val="1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spacing w:line="288" w:lineRule="auto"/>
        <w:jc w:val="both"/>
        <w:rPr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In questo contesto risulta difficile pensare ad un miglioramento della situazione senza adeguate iniziative che possano incentivare la popolazione residente a restare o a richiamarne di nuova. Trasferire il servizio a Costigliole Saluzzo, privando Piasco di uno sportello, frequentato, tra l'altro, da una clientela anche anziana e poco avvezza all'on line, 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un disservizio pesante che contrasta con la volont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di ripopolare la montagna e rendere la vita pi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agevole a chi la abita. Oltretutto Piasco 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un comune di bassa valle, con una popolazione numerosa: questo 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davvero un segnale di come la rarefazione dei servizi stia avanzando in un modo che riteniamo pericolosamente insostenibile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»</w:t>
      </w:r>
      <w:r>
        <w:rPr>
          <w:i w:val="1"/>
          <w:iCs w:val="1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spacing w:line="288" w:lineRule="auto"/>
        <w:jc w:val="both"/>
        <w:rPr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spacing w:line="288" w:lineRule="auto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:lang w:val="it-IT"/>
          <w14:textOutline w14:w="12700" w14:cap="flat">
            <w14:noFill/>
            <w14:miter w14:lim="400000"/>
          </w14:textOutline>
        </w:rPr>
        <w:t>In relazione a questa vicenda, e alla luce di queste riflessioni, l</w:t>
      </w:r>
      <w:r>
        <w:rPr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tl w:val="0"/>
          <w:lang w:val="it-IT"/>
          <w14:textOutline w14:w="12700" w14:cap="flat">
            <w14:noFill/>
            <w14:miter w14:lim="400000"/>
          </w14:textOutline>
        </w:rPr>
        <w:t>Unione Montana Valle Varaita sta prendendo contatti con i vertici della BPER per scongiurare la chiusura della Filiale di Piasco e per evitare che si verifichino in futuro casi analoghi, adottando ogni misura necessaria, in campo politico ed amministrativo, per riuscirci.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jc w:val="both"/>
        <w:rPr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jc w:val="both"/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spacing w:line="480" w:lineRule="auto"/>
        <w:jc w:val="both"/>
      </w:pPr>
      <w:r>
        <w:rPr>
          <w:i w:val="1"/>
          <w:iCs w:val="1"/>
          <w:rtl w:val="0"/>
          <w:lang w:val="it-IT"/>
        </w:rPr>
        <w:t>Frassino, 3 febbraio 2023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enter" w:pos="4819"/>
        <w:tab w:val="right" w:pos="9612"/>
        <w:tab w:val="clear" w:pos="9020"/>
      </w:tabs>
    </w:pPr>
  </w:p>
  <w:p>
    <w:pPr>
      <w:pStyle w:val="Intestazione e piè di pagina A"/>
      <w:tabs>
        <w:tab w:val="center" w:pos="4819"/>
        <w:tab w:val="right" w:pos="9612"/>
        <w:tab w:val="clear" w:pos="9020"/>
      </w:tabs>
      <w:spacing w:before="240"/>
      <w:rPr>
        <w:rFonts w:ascii="Arial" w:cs="Arial" w:hAnsi="Arial" w:eastAsia="Arial"/>
        <w:b w:val="1"/>
        <w:bCs w:val="1"/>
        <w:outline w:val="0"/>
        <w:color w:val="017000"/>
        <w:kern w:val="28"/>
        <w:sz w:val="16"/>
        <w:szCs w:val="16"/>
        <w:u w:color="017000"/>
        <w14:textFill>
          <w14:solidFill>
            <w14:srgbClr w14:val="017000"/>
          </w14:solidFill>
        </w14:textFill>
      </w:rPr>
    </w:pPr>
    <w:r>
      <w:rPr>
        <w:rFonts w:ascii="Arial" w:hAnsi="Arial"/>
        <w:b w:val="1"/>
        <w:bCs w:val="1"/>
        <w:outline w:val="0"/>
        <w:color w:val="017000"/>
        <w:kern w:val="28"/>
        <w:sz w:val="16"/>
        <w:szCs w:val="16"/>
        <w:u w:color="017000"/>
        <w:lang w:val="en-US"/>
        <w14:textFill>
          <w14:solidFill>
            <w14:srgbClr w14:val="017000"/>
          </w14:solidFill>
        </w14:textFill>
      </w:rPr>
      <w:tab/>
    </w:r>
    <w:r>
      <w:rPr>
        <w:rFonts w:ascii="Arial" w:hAnsi="Arial"/>
        <w:b w:val="1"/>
        <w:bCs w:val="1"/>
        <w:outline w:val="0"/>
        <w:color w:val="017000"/>
        <w:kern w:val="28"/>
        <w:sz w:val="16"/>
        <w:szCs w:val="16"/>
        <w:u w:color="017000"/>
        <w:rtl w:val="0"/>
        <w:lang w:val="it-IT"/>
        <w14:textFill>
          <w14:solidFill>
            <w14:srgbClr w14:val="017000"/>
          </w14:solidFill>
        </w14:textFill>
      </w:rPr>
      <w:t>UNIONE MONTANA VALLE VARAITA</w:t>
    </w:r>
  </w:p>
  <w:p>
    <w:pPr>
      <w:pStyle w:val="Intestazione e piè di pagina A"/>
      <w:tabs>
        <w:tab w:val="center" w:pos="4819"/>
        <w:tab w:val="right" w:pos="9612"/>
        <w:tab w:val="clear" w:pos="9020"/>
      </w:tabs>
      <w:rPr>
        <w:rFonts w:ascii="Arial" w:cs="Arial" w:hAnsi="Arial" w:eastAsia="Arial"/>
        <w:kern w:val="28"/>
        <w:sz w:val="16"/>
        <w:szCs w:val="16"/>
      </w:rPr>
    </w:pPr>
    <w:r>
      <w:rPr>
        <w:rFonts w:ascii="Arial" w:cs="Arial" w:hAnsi="Arial" w:eastAsia="Arial"/>
        <w:kern w:val="28"/>
        <w:sz w:val="16"/>
        <w:szCs w:val="16"/>
      </w:rPr>
      <w:tab/>
    </w:r>
    <w:r>
      <w:rPr>
        <w:rFonts w:ascii="Arial" w:hAnsi="Arial"/>
        <w:i w:val="1"/>
        <w:iCs w:val="1"/>
        <w:kern w:val="28"/>
        <w:sz w:val="16"/>
        <w:szCs w:val="16"/>
        <w:rtl w:val="0"/>
        <w:lang w:val="it-IT"/>
      </w:rPr>
      <w:t>Sede legale</w:t>
    </w:r>
    <w:r>
      <w:rPr>
        <w:rFonts w:ascii="Arial" w:hAnsi="Arial"/>
        <w:kern w:val="28"/>
        <w:sz w:val="16"/>
        <w:szCs w:val="16"/>
        <w:rtl w:val="0"/>
        <w:lang w:val="it-IT"/>
      </w:rPr>
      <w:t xml:space="preserve">: Piazza Guglielmo Marconi, 5 </w:t>
    </w:r>
    <w:r>
      <w:rPr>
        <w:rFonts w:ascii="Arial" w:hAnsi="Arial" w:hint="default"/>
        <w:kern w:val="28"/>
        <w:sz w:val="16"/>
        <w:szCs w:val="16"/>
        <w:rtl w:val="0"/>
        <w:lang w:val="it-IT"/>
      </w:rPr>
      <w:t xml:space="preserve">– </w:t>
    </w:r>
    <w:r>
      <w:rPr>
        <w:rFonts w:ascii="Arial" w:hAnsi="Arial"/>
        <w:kern w:val="28"/>
        <w:sz w:val="16"/>
        <w:szCs w:val="16"/>
        <w:rtl w:val="0"/>
        <w:lang w:val="it-IT"/>
      </w:rPr>
      <w:t>12020 Frassino (CN)</w:t>
    </w:r>
    <w:r>
      <w:rPr>
        <w:rFonts w:ascii="Arial" w:hAnsi="Arial"/>
        <w:outline w:val="0"/>
        <w:color w:val="92d050"/>
        <w:kern w:val="28"/>
        <w:sz w:val="16"/>
        <w:szCs w:val="16"/>
        <w:u w:color="92d050"/>
        <w:rtl w:val="0"/>
        <w:lang w:val="it-IT"/>
        <w14:textFill>
          <w14:solidFill>
            <w14:srgbClr w14:val="92D050"/>
          </w14:solidFill>
        </w14:textFill>
      </w:rPr>
      <w:t xml:space="preserve"> </w:t>
    </w:r>
    <w:r>
      <w:rPr>
        <w:rFonts w:ascii="Arial Unicode MS" w:hAnsi="Arial Unicode MS" w:hint="default"/>
        <w:outline w:val="0"/>
        <w:color w:val="92d050"/>
        <w:kern w:val="28"/>
        <w:sz w:val="16"/>
        <w:szCs w:val="16"/>
        <w:u w:color="92d050"/>
        <w:rtl w:val="0"/>
        <w:lang w:val="it-IT"/>
        <w14:textFill>
          <w14:solidFill>
            <w14:srgbClr w14:val="92D050"/>
          </w14:solidFill>
        </w14:textFill>
      </w:rPr>
      <w:t>▪</w:t>
    </w:r>
    <w:r>
      <w:rPr>
        <w:rFonts w:ascii="Arial" w:hAnsi="Arial"/>
        <w:kern w:val="28"/>
        <w:sz w:val="16"/>
        <w:szCs w:val="16"/>
        <w:rtl w:val="0"/>
        <w:lang w:val="it-IT"/>
      </w:rPr>
      <w:t xml:space="preserve"> Telefono 0175.978318</w:t>
    </w:r>
    <w:r>
      <w:rPr>
        <w:rFonts w:ascii="Arial" w:hAnsi="Arial"/>
        <w:outline w:val="0"/>
        <w:color w:val="92d050"/>
        <w:kern w:val="28"/>
        <w:sz w:val="16"/>
        <w:szCs w:val="16"/>
        <w:u w:color="92d050"/>
        <w:rtl w:val="0"/>
        <w:lang w:val="it-IT"/>
        <w14:textFill>
          <w14:solidFill>
            <w14:srgbClr w14:val="92D050"/>
          </w14:solidFill>
        </w14:textFill>
      </w:rPr>
      <w:t xml:space="preserve"> </w:t>
    </w:r>
    <w:r>
      <w:rPr>
        <w:rFonts w:ascii="Arial Unicode MS" w:hAnsi="Arial Unicode MS" w:hint="default"/>
        <w:outline w:val="0"/>
        <w:color w:val="92d050"/>
        <w:kern w:val="28"/>
        <w:sz w:val="16"/>
        <w:szCs w:val="16"/>
        <w:u w:color="92d050"/>
        <w:rtl w:val="0"/>
        <w:lang w:val="it-IT"/>
        <w14:textFill>
          <w14:solidFill>
            <w14:srgbClr w14:val="92D050"/>
          </w14:solidFill>
        </w14:textFill>
      </w:rPr>
      <w:t>▪</w:t>
    </w:r>
    <w:r>
      <w:rPr>
        <w:rFonts w:ascii="Arial" w:hAnsi="Arial"/>
        <w:kern w:val="28"/>
        <w:sz w:val="16"/>
        <w:szCs w:val="16"/>
        <w:rtl w:val="0"/>
        <w:lang w:val="it-IT"/>
      </w:rPr>
      <w:t xml:space="preserve"> Fax 0175.978949</w:t>
    </w:r>
  </w:p>
  <w:p>
    <w:pPr>
      <w:pStyle w:val="Intestazione e piè di pagina A"/>
      <w:tabs>
        <w:tab w:val="center" w:pos="4819"/>
        <w:tab w:val="right" w:pos="9612"/>
        <w:tab w:val="clear" w:pos="9020"/>
      </w:tabs>
    </w:pPr>
    <w:r>
      <w:rPr>
        <w:rFonts w:ascii="Arial" w:cs="Arial" w:hAnsi="Arial" w:eastAsia="Arial"/>
        <w:kern w:val="28"/>
        <w:sz w:val="16"/>
        <w:szCs w:val="16"/>
        <w:rtl w:val="0"/>
      </w:rPr>
      <w:tab/>
      <w:t>www.unionevallevaraita.it</w:t>
    </w:r>
    <w:r>
      <w:rPr>
        <w:rFonts w:ascii="Arial" w:hAnsi="Arial"/>
        <w:outline w:val="0"/>
        <w:color w:val="92d050"/>
        <w:kern w:val="28"/>
        <w:sz w:val="16"/>
        <w:szCs w:val="16"/>
        <w:u w:color="92d050"/>
        <w:rtl w:val="0"/>
        <w:lang w:val="it-IT"/>
        <w14:textFill>
          <w14:solidFill>
            <w14:srgbClr w14:val="92D050"/>
          </w14:solidFill>
        </w14:textFill>
      </w:rPr>
      <w:t xml:space="preserve"> </w:t>
    </w:r>
    <w:r>
      <w:rPr>
        <w:rFonts w:ascii="Arial Unicode MS" w:hAnsi="Arial Unicode MS" w:hint="default"/>
        <w:outline w:val="0"/>
        <w:color w:val="92d050"/>
        <w:kern w:val="28"/>
        <w:sz w:val="16"/>
        <w:szCs w:val="16"/>
        <w:u w:color="92d050"/>
        <w:rtl w:val="0"/>
        <w:lang w:val="it-IT"/>
        <w14:textFill>
          <w14:solidFill>
            <w14:srgbClr w14:val="92D050"/>
          </w14:solidFill>
        </w14:textFill>
      </w:rPr>
      <w:t>▪</w:t>
    </w:r>
    <w:r>
      <w:rPr>
        <w:rFonts w:ascii="Arial" w:hAnsi="Arial"/>
        <w:kern w:val="28"/>
        <w:sz w:val="16"/>
        <w:szCs w:val="16"/>
        <w:rtl w:val="0"/>
        <w:lang w:val="it-IT"/>
      </w:rPr>
      <w:t xml:space="preserve"> pec: unionemontanavaraita@legalmail.it</w:t>
    </w:r>
    <w:r>
      <w:rPr>
        <w:rFonts w:ascii="Arial" w:hAnsi="Arial"/>
        <w:outline w:val="0"/>
        <w:color w:val="92d050"/>
        <w:kern w:val="28"/>
        <w:sz w:val="16"/>
        <w:szCs w:val="16"/>
        <w:u w:color="92d050"/>
        <w:rtl w:val="0"/>
        <w:lang w:val="it-IT"/>
        <w14:textFill>
          <w14:solidFill>
            <w14:srgbClr w14:val="92D050"/>
          </w14:solidFill>
        </w14:textFill>
      </w:rPr>
      <w:t xml:space="preserve"> </w:t>
    </w:r>
    <w:r>
      <w:rPr>
        <w:rFonts w:ascii="Arial Unicode MS" w:hAnsi="Arial Unicode MS" w:hint="default"/>
        <w:outline w:val="0"/>
        <w:color w:val="92d050"/>
        <w:kern w:val="28"/>
        <w:sz w:val="16"/>
        <w:szCs w:val="16"/>
        <w:u w:color="92d050"/>
        <w:rtl w:val="0"/>
        <w:lang w:val="it-IT"/>
        <w14:textFill>
          <w14:solidFill>
            <w14:srgbClr w14:val="92D050"/>
          </w14:solidFill>
        </w14:textFill>
      </w:rPr>
      <w:t>▪</w:t>
    </w:r>
    <w:r>
      <w:rPr>
        <w:rFonts w:ascii="Arial" w:hAnsi="Arial"/>
        <w:kern w:val="28"/>
        <w:sz w:val="16"/>
        <w:szCs w:val="16"/>
        <w:rtl w:val="0"/>
        <w:lang w:val="it-IT"/>
      </w:rPr>
      <w:t xml:space="preserve"> e-mail: segreteria@unionevallevaraita.it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enter" w:pos="4819"/>
        <w:tab w:val="right" w:pos="9612"/>
        <w:tab w:val="clear" w:pos="9020"/>
      </w:tabs>
    </w:pPr>
    <w:r>
      <w:tab/>
    </w:r>
    <w:r>
      <w:drawing>
        <wp:inline distT="0" distB="0" distL="0" distR="0">
          <wp:extent cx="2309121" cy="979067"/>
          <wp:effectExtent l="0" t="0" r="0" b="0"/>
          <wp:docPr id="1073741825" name="officeArt object" descr="Unione-Montana-Valle-Varai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ione-Montana-Valle-Varaita.png" descr="Unione-Montana-Valle-Varait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121" cy="9790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